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F90AA" w14:textId="30661A9F" w:rsidR="006A3C7E" w:rsidRDefault="006A3C7E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  <w:r w:rsidRPr="006A3C7E">
        <w:rPr>
          <w:rFonts w:eastAsia="Times New Roman" w:cs="Times New Roman"/>
          <w:bCs/>
          <w:kern w:val="0"/>
          <w:lang w:eastAsia="ru-RU" w:bidi="ar-SA"/>
        </w:rPr>
        <w:t>Приложение №3 к закупочной документации_Техническое задание</w:t>
      </w:r>
    </w:p>
    <w:p w14:paraId="2A21457A" w14:textId="77777777" w:rsidR="00FB6636" w:rsidRPr="00EB7384" w:rsidRDefault="00FB6636" w:rsidP="00FB6636">
      <w:pPr>
        <w:spacing w:line="360" w:lineRule="auto"/>
        <w:ind w:left="-49" w:right="567" w:firstLine="1467"/>
        <w:jc w:val="center"/>
        <w:rPr>
          <w:rFonts w:cs="Times New Roman"/>
          <w:b/>
          <w:bCs/>
          <w:sz w:val="28"/>
          <w:szCs w:val="28"/>
        </w:rPr>
      </w:pPr>
      <w:r w:rsidRPr="00EB7384">
        <w:rPr>
          <w:rFonts w:cs="Times New Roman"/>
          <w:b/>
          <w:bCs/>
          <w:sz w:val="28"/>
          <w:szCs w:val="28"/>
        </w:rPr>
        <w:t>Техническое задание</w:t>
      </w:r>
    </w:p>
    <w:p w14:paraId="30B2BDC5" w14:textId="0EE421E3" w:rsidR="00FB6636" w:rsidRPr="00FB6636" w:rsidRDefault="00FB6636" w:rsidP="00FB6636">
      <w:pPr>
        <w:keepNext/>
        <w:keepLines/>
        <w:tabs>
          <w:tab w:val="left" w:pos="284"/>
        </w:tabs>
        <w:jc w:val="both"/>
        <w:outlineLvl w:val="0"/>
        <w:rPr>
          <w:rFonts w:eastAsia="Times New Roman" w:cs="Times New Roman"/>
          <w:bCs/>
          <w:lang w:eastAsia="ru-RU"/>
        </w:rPr>
      </w:pPr>
      <w:r>
        <w:rPr>
          <w:rFonts w:eastAsia="Times New Roman" w:cs="Times New Roman"/>
          <w:b/>
          <w:bCs/>
          <w:lang w:eastAsia="ru-RU"/>
        </w:rPr>
        <w:t>1</w:t>
      </w:r>
      <w:r w:rsidRPr="00BB60DB">
        <w:rPr>
          <w:rFonts w:eastAsia="Times New Roman" w:cs="Times New Roman"/>
          <w:b/>
          <w:bCs/>
          <w:lang w:eastAsia="ru-RU"/>
        </w:rPr>
        <w:t xml:space="preserve"> Наименование МТР, работ, услуг</w:t>
      </w:r>
      <w:bookmarkStart w:id="0" w:name="_Toc71805073"/>
      <w:r w:rsidRPr="00BB60DB">
        <w:rPr>
          <w:rFonts w:eastAsia="Times New Roman" w:cs="Times New Roman"/>
          <w:b/>
          <w:bCs/>
          <w:lang w:eastAsia="ru-RU"/>
        </w:rPr>
        <w:t>:</w:t>
      </w:r>
      <w:bookmarkStart w:id="1" w:name="_Toc60233748"/>
      <w:r w:rsidRPr="00FB6636">
        <w:rPr>
          <w:rFonts w:eastAsia="Times New Roman" w:cs="Times New Roman"/>
          <w:b/>
          <w:bCs/>
          <w:lang w:eastAsia="ru-RU"/>
        </w:rPr>
        <w:t xml:space="preserve"> </w:t>
      </w:r>
      <w:r w:rsidRPr="00FB6636">
        <w:rPr>
          <w:rFonts w:eastAsia="Times New Roman" w:cs="Times New Roman"/>
          <w:bCs/>
          <w:lang w:eastAsia="ru-RU"/>
        </w:rPr>
        <w:t>Толуол нефтяной марки «Высший сорт» ГОСТ 14710-78</w:t>
      </w:r>
      <w:bookmarkEnd w:id="1"/>
      <w:r w:rsidR="00EB7384">
        <w:rPr>
          <w:rFonts w:eastAsia="Times New Roman" w:cs="Times New Roman"/>
          <w:bCs/>
          <w:lang w:eastAsia="ru-RU"/>
        </w:rPr>
        <w:t>.</w:t>
      </w:r>
    </w:p>
    <w:p w14:paraId="5CE00D7C" w14:textId="77777777" w:rsidR="00FB6636" w:rsidRPr="00FB6636" w:rsidRDefault="00FB6636" w:rsidP="00FB6636">
      <w:pPr>
        <w:keepNext/>
        <w:keepLines/>
        <w:tabs>
          <w:tab w:val="left" w:pos="284"/>
        </w:tabs>
        <w:jc w:val="both"/>
        <w:outlineLvl w:val="0"/>
        <w:rPr>
          <w:rFonts w:eastAsia="Times New Roman" w:cs="Times New Roman"/>
          <w:bCs/>
          <w:lang w:eastAsia="ru-RU"/>
        </w:rPr>
      </w:pPr>
    </w:p>
    <w:bookmarkEnd w:id="0"/>
    <w:p w14:paraId="7EE5FC90" w14:textId="581717AC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lang w:eastAsia="ru-RU"/>
        </w:rPr>
      </w:pPr>
      <w:r w:rsidRPr="00BB60DB">
        <w:rPr>
          <w:b/>
          <w:bCs/>
        </w:rPr>
        <w:t>2. Задача (цель, проект), для реализации которой приобретаются данные МТР, работы, услуги:</w:t>
      </w:r>
      <w:r w:rsidRPr="00FB6636">
        <w:rPr>
          <w:rFonts w:eastAsia="Times New Roman" w:cs="Times New Roman"/>
          <w:bCs/>
          <w:lang w:eastAsia="ru-RU"/>
        </w:rPr>
        <w:t xml:space="preserve"> </w:t>
      </w:r>
      <w:r w:rsidRPr="00BB60DB">
        <w:rPr>
          <w:rFonts w:eastAsia="Times New Roman" w:cs="Times New Roman"/>
          <w:bCs/>
          <w:lang w:eastAsia="ru-RU"/>
        </w:rPr>
        <w:t>- обеспечение основного производства</w:t>
      </w:r>
      <w:r w:rsidRPr="00BB60DB">
        <w:rPr>
          <w:rFonts w:eastAsia="Calibri" w:cs="Times New Roman"/>
          <w:lang w:eastAsia="ru-RU"/>
        </w:rPr>
        <w:t xml:space="preserve"> </w:t>
      </w:r>
    </w:p>
    <w:p w14:paraId="6025174A" w14:textId="77777777" w:rsidR="00FB6636" w:rsidRPr="00BB60DB" w:rsidRDefault="00FB6636" w:rsidP="00FB6636">
      <w:pPr>
        <w:tabs>
          <w:tab w:val="left" w:pos="1092"/>
        </w:tabs>
        <w:jc w:val="both"/>
        <w:rPr>
          <w:b/>
          <w:bCs/>
        </w:rPr>
      </w:pPr>
      <w:bookmarkStart w:id="2" w:name="_GoBack"/>
      <w:bookmarkEnd w:id="2"/>
    </w:p>
    <w:p w14:paraId="3CFAA8B3" w14:textId="00F40121" w:rsidR="00FB6636" w:rsidRDefault="00FB6636" w:rsidP="00FB6636">
      <w:pPr>
        <w:tabs>
          <w:tab w:val="left" w:pos="426"/>
        </w:tabs>
        <w:jc w:val="both"/>
        <w:rPr>
          <w:rFonts w:eastAsia="Times New Roman" w:cs="Times New Roman"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>3. Функции, которые будут выполнять приобретаемые МТР, работы, услуги в рамках реализации задачи или проекта:</w:t>
      </w:r>
      <w:r w:rsidRPr="00FB6636">
        <w:rPr>
          <w:rFonts w:eastAsia="Calibri" w:cs="Times New Roman"/>
          <w:b/>
          <w:bCs/>
          <w:lang w:eastAsia="ru-RU"/>
        </w:rPr>
        <w:t xml:space="preserve"> </w:t>
      </w:r>
      <w:r w:rsidRPr="00BB60DB">
        <w:rPr>
          <w:rFonts w:eastAsia="Times New Roman" w:cs="Times New Roman"/>
          <w:bCs/>
          <w:lang w:eastAsia="ru-RU"/>
        </w:rPr>
        <w:t>используется в процессе приготовления литьевого керамического шликера в производстве изготовления металлокерамических корпусов для интегральных схем.</w:t>
      </w:r>
    </w:p>
    <w:p w14:paraId="2BDBFF9E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/>
          <w:bCs/>
          <w:lang w:eastAsia="ru-RU"/>
        </w:rPr>
      </w:pPr>
    </w:p>
    <w:p w14:paraId="7726A5F4" w14:textId="77777777" w:rsidR="00FB6636" w:rsidRPr="00BB60DB" w:rsidRDefault="00FB6636" w:rsidP="00FB6636">
      <w:pPr>
        <w:jc w:val="both"/>
        <w:rPr>
          <w:rFonts w:cs="Times New Roman"/>
          <w:b/>
          <w:bCs/>
        </w:rPr>
      </w:pPr>
      <w:r w:rsidRPr="00BB60DB">
        <w:rPr>
          <w:rFonts w:cs="Times New Roman"/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20B9740F" w14:textId="77777777" w:rsidR="00FB6636" w:rsidRPr="00BB60DB" w:rsidRDefault="00FB6636" w:rsidP="00FB6636">
      <w:pPr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 xml:space="preserve">По физико-химическим свойствам толуол нефтяной должен соответствовать требованиям, приведенным в </w:t>
      </w:r>
      <w:r w:rsidRPr="00BB60DB">
        <w:rPr>
          <w:rFonts w:cs="Times New Roman"/>
        </w:rPr>
        <w:t xml:space="preserve">ГОСТ 14710-78 «Толуол нефтяной. Технические условия» </w:t>
      </w:r>
      <w:r w:rsidRPr="00BB60DB">
        <w:rPr>
          <w:rFonts w:eastAsia="Times New Roman" w:cs="Times New Roman"/>
        </w:rPr>
        <w:t>для марки «Высший сорт», и нормам, указанным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78"/>
      </w:tblGrid>
      <w:tr w:rsidR="00FB6636" w:rsidRPr="00BB60DB" w14:paraId="51E6BB75" w14:textId="77777777" w:rsidTr="00FB6636"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2504" w14:textId="77777777" w:rsidR="00FB6636" w:rsidRPr="00BB60DB" w:rsidRDefault="00FB6636" w:rsidP="00970C42">
            <w:pPr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Характеристики поставляемого товара</w:t>
            </w:r>
          </w:p>
        </w:tc>
      </w:tr>
      <w:tr w:rsidR="00FB6636" w:rsidRPr="00BB60DB" w14:paraId="7A648A8E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24967" w14:textId="77777777" w:rsidR="00FB6636" w:rsidRPr="00BB60DB" w:rsidRDefault="00FB6636" w:rsidP="00970C42">
            <w:pPr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Наименование показателей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6BC5A" w14:textId="77777777" w:rsidR="00FB6636" w:rsidRPr="00BB60DB" w:rsidRDefault="00FB6636" w:rsidP="00970C42">
            <w:pPr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«Высший сорт»</w:t>
            </w:r>
          </w:p>
        </w:tc>
      </w:tr>
      <w:tr w:rsidR="00FB6636" w:rsidRPr="00BB60DB" w14:paraId="0B049D1F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45CD2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1. Внешний вид и цвет</w:t>
            </w:r>
          </w:p>
          <w:p w14:paraId="5409F294" w14:textId="77777777" w:rsidR="00FB6636" w:rsidRPr="00BB60DB" w:rsidRDefault="00FB6636" w:rsidP="00FB6636">
            <w:pPr>
              <w:ind w:left="34" w:right="35"/>
              <w:jc w:val="left"/>
              <w:rPr>
                <w:rFonts w:cs="Times New Roman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BEF36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 xml:space="preserve">Прозрачная жидкость, не содержащая посторонних примесей и воды, не темнее раствора </w:t>
            </w:r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lang w:val="en-US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</w:rPr>
                    <m:t>Cr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="Times New Roman" w:hAnsi="Cambria Math" w:cs="Times New Roma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7</m:t>
                  </m:r>
                </m:sub>
              </m:sSub>
            </m:oMath>
            <w:r w:rsidRPr="00BB60DB">
              <w:rPr>
                <w:rFonts w:eastAsia="Times New Roman" w:cs="Times New Roman"/>
              </w:rPr>
              <w:t xml:space="preserve">, концентрации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</w:rPr>
                <m:t xml:space="preserve">0,003 </m:t>
              </m:r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</w:p>
        </w:tc>
      </w:tr>
      <w:tr w:rsidR="00FB6636" w:rsidRPr="00BB60DB" w14:paraId="6BAEFF6E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C7212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 xml:space="preserve">2. Плотность при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</w:rPr>
                <m:t>20 ℃</m:t>
              </m:r>
            </m:oMath>
            <w:r w:rsidRPr="00BB60DB">
              <w:rPr>
                <w:rFonts w:eastAsia="Times New Roman" w:cs="Times New Roman"/>
              </w:rPr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eastAsia="Times New Roman" w:hAnsi="Cambria Math" w:cs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</w:rPr>
                    <m:t>г</m:t>
                  </m:r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см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</w:rPr>
                        <m:t>3</m:t>
                      </m:r>
                    </m:sup>
                  </m:sSup>
                </m:den>
              </m:f>
            </m:oMath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10524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0,865-0,867</w:t>
            </w:r>
          </w:p>
        </w:tc>
      </w:tr>
      <w:tr w:rsidR="00FB6636" w:rsidRPr="00BB60DB" w14:paraId="0229F654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A187F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 xml:space="preserve">3. Пределы перегонки 98 % по объёму (включая температуру кипения чистого толуола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</w:rPr>
                <m:t>110,6 ℃</m:t>
              </m:r>
            </m:oMath>
            <w:r w:rsidRPr="00BB60DB">
              <w:rPr>
                <w:rFonts w:eastAsia="Times New Roman" w:cs="Times New Roman"/>
              </w:rPr>
              <w:t xml:space="preserve">),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</w:rPr>
                <m:t>℃</m:t>
              </m:r>
            </m:oMath>
            <w:r w:rsidRPr="00BB60DB">
              <w:rPr>
                <w:rFonts w:eastAsia="Times New Roman" w:cs="Times New Roman"/>
              </w:rPr>
              <w:t>, не более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A8B97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0,7</w:t>
            </w:r>
          </w:p>
        </w:tc>
      </w:tr>
      <w:tr w:rsidR="00FB6636" w:rsidRPr="00BB60DB" w14:paraId="3D5E29F5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B9928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4. Массовая доля толуола, %, не менее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8F668D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99,75</w:t>
            </w:r>
          </w:p>
        </w:tc>
      </w:tr>
      <w:tr w:rsidR="00FB6636" w:rsidRPr="00BB60DB" w14:paraId="602571ED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07C63B5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5. Массовая доля примесей, %, не более: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0A1071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0,25</w:t>
            </w:r>
          </w:p>
        </w:tc>
      </w:tr>
      <w:tr w:rsidR="00FB6636" w:rsidRPr="00BB60DB" w14:paraId="17446E9E" w14:textId="77777777" w:rsidTr="00FB6636">
        <w:tc>
          <w:tcPr>
            <w:tcW w:w="53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79077C1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- неароматических углеводородов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C4ED4BF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0,10</w:t>
            </w:r>
          </w:p>
        </w:tc>
      </w:tr>
      <w:tr w:rsidR="00FB6636" w:rsidRPr="00BB60DB" w14:paraId="3805E632" w14:textId="77777777" w:rsidTr="00FB6636">
        <w:trPr>
          <w:trHeight w:val="283"/>
        </w:trPr>
        <w:tc>
          <w:tcPr>
            <w:tcW w:w="538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75464F6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- бензола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BB208BC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0,10</w:t>
            </w:r>
          </w:p>
        </w:tc>
      </w:tr>
      <w:tr w:rsidR="00FB6636" w:rsidRPr="00BB60DB" w14:paraId="1D9604CB" w14:textId="77777777" w:rsidTr="00FB6636"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CD418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  <w:lang w:val="en-US"/>
              </w:rPr>
            </w:pPr>
            <w:r w:rsidRPr="00BB60DB">
              <w:rPr>
                <w:rFonts w:eastAsia="Times New Roman" w:cs="Times New Roman"/>
              </w:rPr>
              <w:t>- ароматических углеводородов C</w:t>
            </w:r>
            <w:r w:rsidRPr="00BB60DB">
              <w:rPr>
                <w:rFonts w:eastAsia="Times New Roman" w:cs="Times New Roman"/>
                <w:vertAlign w:val="subscript"/>
                <w:lang w:val="en-US"/>
              </w:rPr>
              <w:t>8</w:t>
            </w:r>
          </w:p>
        </w:tc>
        <w:tc>
          <w:tcPr>
            <w:tcW w:w="46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184F1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0,05</w:t>
            </w:r>
          </w:p>
        </w:tc>
      </w:tr>
      <w:tr w:rsidR="00FB6636" w:rsidRPr="00BB60DB" w14:paraId="1B7B294B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42A129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6. Окраска серной кислоты, номер образцовой шкалы, не более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2D6B53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0,15</w:t>
            </w:r>
          </w:p>
        </w:tc>
      </w:tr>
      <w:tr w:rsidR="00FB6636" w:rsidRPr="00BB60DB" w14:paraId="5626B95F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BE96D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7. Испытание на медной пластинке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6E9DE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Выдерживает</w:t>
            </w:r>
          </w:p>
        </w:tc>
      </w:tr>
      <w:tr w:rsidR="00FB6636" w:rsidRPr="00BB60DB" w14:paraId="0C7169AC" w14:textId="77777777" w:rsidTr="00FB6636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2558B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8. Реакция водной вытяжки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87BC8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Нейтральная</w:t>
            </w:r>
          </w:p>
        </w:tc>
      </w:tr>
      <w:tr w:rsidR="00FB6636" w:rsidRPr="00BB60DB" w14:paraId="58715AAD" w14:textId="77777777" w:rsidTr="00FB6636">
        <w:trPr>
          <w:trHeight w:val="340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F9FEE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9. Испаряемость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D7735D" w14:textId="77777777" w:rsidR="00FB6636" w:rsidRPr="00BB60DB" w:rsidRDefault="00FB6636" w:rsidP="00970C42">
            <w:pPr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Испаряется без остатка</w:t>
            </w:r>
          </w:p>
        </w:tc>
      </w:tr>
      <w:tr w:rsidR="00FB6636" w:rsidRPr="00BB60DB" w14:paraId="36A07CBC" w14:textId="77777777" w:rsidTr="00FB6636">
        <w:trPr>
          <w:trHeight w:val="388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FB078EA" w14:textId="77777777" w:rsidR="00FB6636" w:rsidRPr="00BB60DB" w:rsidRDefault="00FB6636" w:rsidP="00FB6636">
            <w:pPr>
              <w:ind w:left="34" w:right="35"/>
              <w:jc w:val="left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10. Массовая доля общей серы, %, не более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01B693A" w14:textId="77777777" w:rsidR="00FB6636" w:rsidRPr="00BB60DB" w:rsidRDefault="00FB6636" w:rsidP="00970C42">
            <w:pPr>
              <w:keepNext/>
              <w:keepLines/>
              <w:pageBreakBefore/>
              <w:ind w:left="-57" w:right="-57"/>
              <w:jc w:val="center"/>
              <w:rPr>
                <w:rFonts w:eastAsia="Times New Roman" w:cs="Times New Roman"/>
              </w:rPr>
            </w:pPr>
            <w:r w:rsidRPr="00BB60DB">
              <w:rPr>
                <w:rFonts w:eastAsia="Times New Roman" w:cs="Times New Roman"/>
              </w:rPr>
              <w:t>0,00015</w:t>
            </w:r>
          </w:p>
        </w:tc>
      </w:tr>
    </w:tbl>
    <w:p w14:paraId="45DE07A6" w14:textId="11CBF22B" w:rsidR="00FB6636" w:rsidRDefault="00FB6636" w:rsidP="00FB6636">
      <w:pPr>
        <w:tabs>
          <w:tab w:val="left" w:pos="426"/>
        </w:tabs>
        <w:jc w:val="both"/>
        <w:rPr>
          <w:rFonts w:eastAsia="Calibri" w:cs="Times New Roman"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 xml:space="preserve">5. Требования к поставщику/подрядчику (опыт работы, наличие лицензий, сертификатов, квалифицированного персонала, необходимой техники и т.п.): </w:t>
      </w:r>
      <w:r w:rsidRPr="00BB60DB">
        <w:rPr>
          <w:rFonts w:eastAsia="Calibri" w:cs="Times New Roman"/>
          <w:bCs/>
          <w:lang w:eastAsia="ru-RU"/>
        </w:rPr>
        <w:t>не требуется.</w:t>
      </w:r>
    </w:p>
    <w:p w14:paraId="5816176A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Cs/>
          <w:lang w:eastAsia="ru-RU"/>
        </w:rPr>
      </w:pPr>
    </w:p>
    <w:p w14:paraId="71D83AE0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0F579FD6" w14:textId="77777777" w:rsidR="00FB6636" w:rsidRPr="00BB60DB" w:rsidRDefault="00FB6636" w:rsidP="00FB6636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>-гарантийный срок хранения Товара – не менее 6-и лет со дня изготовления.</w:t>
      </w:r>
    </w:p>
    <w:p w14:paraId="2F9B7CFB" w14:textId="77777777" w:rsidR="00FB6636" w:rsidRPr="00BB60DB" w:rsidRDefault="00FB6636" w:rsidP="00FB6636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>-товар должен поставляться с не менее, чем 80 % запасом срока годности.</w:t>
      </w:r>
    </w:p>
    <w:p w14:paraId="7B167169" w14:textId="77777777" w:rsidR="00FB6636" w:rsidRPr="00BB60DB" w:rsidRDefault="00FB6636" w:rsidP="00FB6636">
      <w:pPr>
        <w:tabs>
          <w:tab w:val="left" w:pos="851"/>
          <w:tab w:val="left" w:pos="1134"/>
        </w:tabs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>-при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3E13A65B" w14:textId="5FFB34CD" w:rsidR="00FB6636" w:rsidRDefault="00FB6636" w:rsidP="00FB6636">
      <w:pPr>
        <w:tabs>
          <w:tab w:val="left" w:pos="426"/>
        </w:tabs>
        <w:jc w:val="both"/>
        <w:rPr>
          <w:rFonts w:eastAsia="Calibri" w:cs="Times New Roman"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lastRenderedPageBreak/>
        <w:t>7. Количество МТР / объем работ / объем услуг:</w:t>
      </w:r>
      <w:r w:rsidRPr="00FB6636">
        <w:rPr>
          <w:rFonts w:eastAsia="Calibri" w:cs="Times New Roman"/>
          <w:b/>
          <w:bCs/>
          <w:lang w:eastAsia="ru-RU"/>
        </w:rPr>
        <w:t xml:space="preserve"> </w:t>
      </w:r>
      <w:r>
        <w:rPr>
          <w:rFonts w:eastAsia="Calibri" w:cs="Times New Roman"/>
          <w:lang w:eastAsia="ru-RU"/>
        </w:rPr>
        <w:t>259 200 кг/</w:t>
      </w:r>
    </w:p>
    <w:p w14:paraId="43258E83" w14:textId="77777777" w:rsidR="00FB6636" w:rsidRPr="00FB6636" w:rsidRDefault="00FB6636" w:rsidP="00FB6636">
      <w:pPr>
        <w:tabs>
          <w:tab w:val="left" w:pos="426"/>
        </w:tabs>
        <w:jc w:val="both"/>
        <w:rPr>
          <w:rFonts w:eastAsia="Calibri" w:cs="Times New Roman"/>
          <w:b/>
          <w:bCs/>
          <w:lang w:eastAsia="ru-RU"/>
        </w:rPr>
      </w:pPr>
    </w:p>
    <w:p w14:paraId="12E1BAF1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>8. Предпочтительный срок (дата, период) поставки МТР / выполнения работ / оказания услуг:</w:t>
      </w:r>
    </w:p>
    <w:p w14:paraId="78CD66C5" w14:textId="1D334DC4" w:rsidR="00FB6636" w:rsidRDefault="00FB6636" w:rsidP="00FB6636">
      <w:pPr>
        <w:tabs>
          <w:tab w:val="left" w:pos="426"/>
        </w:tabs>
        <w:jc w:val="both"/>
        <w:rPr>
          <w:rFonts w:eastAsia="Times New Roman" w:cs="Times New Roman"/>
          <w:bCs/>
          <w:iCs/>
          <w:lang w:eastAsia="ru-RU"/>
        </w:rPr>
      </w:pPr>
      <w:r w:rsidRPr="00BB60DB">
        <w:rPr>
          <w:rFonts w:eastAsia="Times New Roman" w:cs="Times New Roman"/>
          <w:lang w:eastAsia="ru-RU"/>
        </w:rPr>
        <w:t>- поставка Товара осуществляется партиями, согласно конкретным заявкам Заказч</w:t>
      </w:r>
      <w:r>
        <w:rPr>
          <w:rFonts w:eastAsia="Times New Roman" w:cs="Times New Roman"/>
          <w:lang w:eastAsia="ru-RU"/>
        </w:rPr>
        <w:t>ика по возникновению потребности в течение 10 (Десяти</w:t>
      </w:r>
      <w:r w:rsidRPr="00BB60DB">
        <w:rPr>
          <w:rFonts w:eastAsia="Times New Roman" w:cs="Times New Roman"/>
          <w:lang w:eastAsia="ru-RU"/>
        </w:rPr>
        <w:t>) календарных дней с момента получения заявки</w:t>
      </w:r>
      <w:r>
        <w:rPr>
          <w:rFonts w:eastAsia="Times New Roman" w:cs="Times New Roman"/>
          <w:lang w:eastAsia="ru-RU"/>
        </w:rPr>
        <w:t xml:space="preserve"> Заказчика. О</w:t>
      </w:r>
      <w:r>
        <w:rPr>
          <w:rFonts w:eastAsia="Times New Roman" w:cs="Times New Roman"/>
          <w:bCs/>
          <w:iCs/>
          <w:lang w:eastAsia="ru-RU"/>
        </w:rPr>
        <w:t>риентировочное количество партий 12 (Двенадцать) по 216</w:t>
      </w:r>
      <w:r w:rsidRPr="00BB60DB">
        <w:rPr>
          <w:rFonts w:eastAsia="Times New Roman" w:cs="Times New Roman"/>
          <w:bCs/>
          <w:iCs/>
          <w:lang w:eastAsia="ru-RU"/>
        </w:rPr>
        <w:t>00</w:t>
      </w:r>
      <w:r>
        <w:rPr>
          <w:rFonts w:eastAsia="Times New Roman" w:cs="Times New Roman"/>
          <w:bCs/>
          <w:iCs/>
          <w:lang w:eastAsia="ru-RU"/>
        </w:rPr>
        <w:t xml:space="preserve"> кг в месяц в</w:t>
      </w:r>
      <w:r w:rsidRPr="00BB60DB">
        <w:rPr>
          <w:rFonts w:eastAsia="Times New Roman" w:cs="Times New Roman"/>
          <w:bCs/>
          <w:iCs/>
          <w:lang w:eastAsia="ru-RU"/>
        </w:rPr>
        <w:t xml:space="preserve"> емкостях</w:t>
      </w:r>
      <w:r>
        <w:rPr>
          <w:rFonts w:eastAsia="Times New Roman" w:cs="Times New Roman"/>
          <w:bCs/>
          <w:iCs/>
          <w:lang w:eastAsia="ru-RU"/>
        </w:rPr>
        <w:t xml:space="preserve"> Заказчика</w:t>
      </w:r>
      <w:r w:rsidRPr="00BB60DB">
        <w:rPr>
          <w:rFonts w:eastAsia="Times New Roman" w:cs="Times New Roman"/>
          <w:bCs/>
          <w:iCs/>
          <w:lang w:eastAsia="ru-RU"/>
        </w:rPr>
        <w:t>.</w:t>
      </w:r>
      <w:r>
        <w:rPr>
          <w:rFonts w:eastAsia="Times New Roman" w:cs="Times New Roman"/>
          <w:bCs/>
          <w:iCs/>
          <w:lang w:eastAsia="ru-RU"/>
        </w:rPr>
        <w:t xml:space="preserve"> </w:t>
      </w:r>
    </w:p>
    <w:p w14:paraId="7AEC8EBF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lang w:eastAsia="ru-RU"/>
        </w:rPr>
      </w:pPr>
      <w:r>
        <w:rPr>
          <w:rFonts w:eastAsia="Times New Roman" w:cs="Times New Roman"/>
          <w:bCs/>
          <w:iCs/>
          <w:lang w:eastAsia="ru-RU"/>
        </w:rPr>
        <w:t xml:space="preserve">- </w:t>
      </w:r>
      <w:r w:rsidRPr="00BB60DB">
        <w:rPr>
          <w:rFonts w:eastAsia="Calibri" w:cs="Times New Roman"/>
          <w:bCs/>
          <w:iCs/>
          <w:lang w:eastAsia="ru-RU"/>
        </w:rPr>
        <w:t>доставка Товара осуществляется силами и средствами Заказчика со слада Поставщика в пределах 450 км от места нахождения Заказчика.</w:t>
      </w:r>
    </w:p>
    <w:p w14:paraId="602D26E7" w14:textId="12D922F7" w:rsidR="00FB6636" w:rsidRDefault="00FB6636" w:rsidP="00FB6636">
      <w:pPr>
        <w:tabs>
          <w:tab w:val="left" w:pos="426"/>
        </w:tabs>
        <w:jc w:val="both"/>
        <w:rPr>
          <w:rFonts w:eastAsia="Calibri" w:cs="Times New Roman"/>
          <w:lang w:eastAsia="ru-RU"/>
        </w:rPr>
      </w:pPr>
      <w:r w:rsidRPr="00BB60DB">
        <w:rPr>
          <w:rFonts w:eastAsia="Calibri" w:cs="Times New Roman"/>
          <w:lang w:eastAsia="ru-RU"/>
        </w:rPr>
        <w:t>- срок действия договора до 31 марта 2024 года.</w:t>
      </w:r>
    </w:p>
    <w:p w14:paraId="2F1F1C5F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lang w:eastAsia="ru-RU"/>
        </w:rPr>
      </w:pPr>
    </w:p>
    <w:p w14:paraId="3F3A4CF3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3AA6E8BC" w14:textId="57903CA8" w:rsidR="00FB6636" w:rsidRDefault="00FB6636" w:rsidP="00FB6636">
      <w:pPr>
        <w:tabs>
          <w:tab w:val="left" w:pos="426"/>
        </w:tabs>
        <w:jc w:val="both"/>
        <w:rPr>
          <w:rFonts w:eastAsia="Calibri" w:cs="Times New Roman"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 xml:space="preserve">- </w:t>
      </w:r>
      <w:r w:rsidRPr="00BB60DB">
        <w:rPr>
          <w:rFonts w:eastAsia="Calibri" w:cs="Times New Roman"/>
          <w:bCs/>
          <w:lang w:eastAsia="ru-RU"/>
        </w:rPr>
        <w:t>АО «ЗПП», г. Йошкар-Ола, ул. Суворова,26</w:t>
      </w:r>
    </w:p>
    <w:p w14:paraId="5373D232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Cs/>
          <w:lang w:eastAsia="ru-RU"/>
        </w:rPr>
      </w:pPr>
    </w:p>
    <w:p w14:paraId="303B41B3" w14:textId="77777777" w:rsidR="00FB6636" w:rsidRPr="00BB60DB" w:rsidRDefault="00FB6636" w:rsidP="00FB6636">
      <w:pPr>
        <w:tabs>
          <w:tab w:val="left" w:pos="426"/>
        </w:tabs>
        <w:jc w:val="both"/>
        <w:rPr>
          <w:rFonts w:eastAsia="Calibri" w:cs="Times New Roman"/>
          <w:b/>
          <w:bCs/>
          <w:lang w:eastAsia="ru-RU"/>
        </w:rPr>
      </w:pPr>
      <w:r w:rsidRPr="00BB60DB">
        <w:rPr>
          <w:rFonts w:eastAsia="Calibri" w:cs="Times New Roman"/>
          <w:b/>
          <w:bCs/>
          <w:lang w:eastAsia="ru-RU"/>
        </w:rPr>
        <w:t>10. Иное, при необходимости:</w:t>
      </w:r>
    </w:p>
    <w:p w14:paraId="6C543BDA" w14:textId="77777777" w:rsidR="00FB6636" w:rsidRPr="00BB60DB" w:rsidRDefault="00FB6636" w:rsidP="00FB6636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>-</w:t>
      </w:r>
      <w:r>
        <w:rPr>
          <w:rFonts w:eastAsia="Times New Roman" w:cs="Times New Roman"/>
        </w:rPr>
        <w:t xml:space="preserve"> </w:t>
      </w:r>
      <w:r w:rsidRPr="00BB60DB">
        <w:rPr>
          <w:rFonts w:eastAsia="Times New Roman" w:cs="Times New Roman"/>
        </w:rPr>
        <w:t>товар поставляется в тару Заказчика – в кубических емкостях объемом 1000 л.</w:t>
      </w:r>
    </w:p>
    <w:p w14:paraId="76891380" w14:textId="77777777" w:rsidR="00FB6636" w:rsidRPr="00BB60DB" w:rsidRDefault="00FB6636" w:rsidP="00FB6636">
      <w:pP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- </w:t>
      </w:r>
      <w:r w:rsidRPr="00BB60DB">
        <w:rPr>
          <w:rFonts w:eastAsia="Times New Roman" w:cs="Times New Roman"/>
        </w:rPr>
        <w:t>тара должна обеспечивать сохранность Товара, а также пожаро- и взрывобезопасность Товара при транспортировании, погрузочно-разгрузочных работах и хранении.</w:t>
      </w:r>
    </w:p>
    <w:p w14:paraId="03BE18B4" w14:textId="77777777" w:rsidR="00FB6636" w:rsidRPr="00BB60DB" w:rsidRDefault="00FB6636" w:rsidP="00FB6636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>-</w:t>
      </w:r>
      <w:r>
        <w:rPr>
          <w:rFonts w:eastAsia="Times New Roman" w:cs="Times New Roman"/>
        </w:rPr>
        <w:t xml:space="preserve"> </w:t>
      </w:r>
      <w:r w:rsidRPr="00BB60DB">
        <w:rPr>
          <w:rFonts w:eastAsia="Times New Roman" w:cs="Times New Roman"/>
        </w:rPr>
        <w:t>упаковка Товара должна быть без повреждений и нарушения целостности.</w:t>
      </w:r>
    </w:p>
    <w:p w14:paraId="2EC666F7" w14:textId="1D53A7DA" w:rsidR="00FB6636" w:rsidRDefault="00FB6636" w:rsidP="00FB6636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>-</w:t>
      </w:r>
      <w:r>
        <w:rPr>
          <w:rFonts w:eastAsia="Times New Roman" w:cs="Times New Roman"/>
        </w:rPr>
        <w:t xml:space="preserve"> </w:t>
      </w:r>
      <w:r w:rsidRPr="00BB60DB">
        <w:rPr>
          <w:rFonts w:eastAsia="Times New Roman" w:cs="Times New Roman"/>
        </w:rPr>
        <w:t>на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14:paraId="2D5B07F3" w14:textId="77777777" w:rsidR="00FB6636" w:rsidRDefault="00FB6636" w:rsidP="00FB6636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</w:p>
    <w:p w14:paraId="0C68E6B4" w14:textId="77777777" w:rsidR="00FB6636" w:rsidRPr="002967AD" w:rsidRDefault="00FB6636" w:rsidP="00FB6636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11.</w:t>
      </w:r>
      <w:r w:rsidRPr="002967AD">
        <w:rPr>
          <w:rFonts w:eastAsia="Times New Roman" w:cs="Times New Roman"/>
          <w:b/>
        </w:rPr>
        <w:t>Требования к безопасности продукции:</w:t>
      </w:r>
    </w:p>
    <w:p w14:paraId="2F673A1E" w14:textId="77777777" w:rsidR="00FB6636" w:rsidRPr="00BB60DB" w:rsidRDefault="00FB6636" w:rsidP="00FB6636">
      <w:pPr>
        <w:tabs>
          <w:tab w:val="left" w:pos="0"/>
          <w:tab w:val="left" w:pos="142"/>
          <w:tab w:val="left" w:pos="567"/>
          <w:tab w:val="left" w:pos="851"/>
          <w:tab w:val="left" w:pos="1134"/>
        </w:tabs>
        <w:contextualSpacing/>
        <w:jc w:val="both"/>
        <w:rPr>
          <w:rFonts w:eastAsia="Times New Roman" w:cs="Times New Roman"/>
        </w:rPr>
      </w:pPr>
      <w:r w:rsidRPr="00BB60DB">
        <w:rPr>
          <w:rFonts w:eastAsia="Times New Roman" w:cs="Times New Roman"/>
        </w:rPr>
        <w:t xml:space="preserve">-поставляемый Товар классифицируется как умеренно опасный материал (3-й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14:paraId="581818EF" w14:textId="77777777" w:rsidR="00C534E1" w:rsidRPr="006A3C7E" w:rsidRDefault="00C534E1" w:rsidP="006A3C7E">
      <w:pPr>
        <w:widowControl/>
        <w:suppressAutoHyphens w:val="0"/>
        <w:autoSpaceDN/>
        <w:spacing w:after="200"/>
        <w:textAlignment w:val="auto"/>
        <w:rPr>
          <w:rFonts w:eastAsia="Times New Roman" w:cs="Times New Roman"/>
          <w:bCs/>
          <w:kern w:val="0"/>
          <w:lang w:eastAsia="ru-RU" w:bidi="ar-SA"/>
        </w:rPr>
      </w:pPr>
    </w:p>
    <w:sectPr w:rsidR="00C534E1" w:rsidRPr="006A3C7E" w:rsidSect="00FB6636">
      <w:pgSz w:w="11906" w:h="16838"/>
      <w:pgMar w:top="1134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BF1BDB" w14:textId="77777777" w:rsidR="000E33FF" w:rsidRDefault="000E33FF" w:rsidP="00053F43">
      <w:r>
        <w:separator/>
      </w:r>
    </w:p>
  </w:endnote>
  <w:endnote w:type="continuationSeparator" w:id="0">
    <w:p w14:paraId="7722B102" w14:textId="77777777" w:rsidR="000E33FF" w:rsidRDefault="000E33FF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533C4" w14:textId="77777777" w:rsidR="000E33FF" w:rsidRDefault="000E33FF" w:rsidP="00053F43">
      <w:r>
        <w:separator/>
      </w:r>
    </w:p>
  </w:footnote>
  <w:footnote w:type="continuationSeparator" w:id="0">
    <w:p w14:paraId="371DDB5D" w14:textId="77777777" w:rsidR="000E33FF" w:rsidRDefault="000E33FF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CD66E4"/>
    <w:multiLevelType w:val="hybridMultilevel"/>
    <w:tmpl w:val="EBC6B0A6"/>
    <w:lvl w:ilvl="0" w:tplc="16FACA6A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2AC7"/>
    <w:rsid w:val="0000493E"/>
    <w:rsid w:val="00016A13"/>
    <w:rsid w:val="00032624"/>
    <w:rsid w:val="00041D7C"/>
    <w:rsid w:val="00051DEB"/>
    <w:rsid w:val="00053F43"/>
    <w:rsid w:val="0005502C"/>
    <w:rsid w:val="00061D5F"/>
    <w:rsid w:val="000662E9"/>
    <w:rsid w:val="00067BDB"/>
    <w:rsid w:val="00084119"/>
    <w:rsid w:val="00085F9F"/>
    <w:rsid w:val="000871E1"/>
    <w:rsid w:val="00087892"/>
    <w:rsid w:val="00087E11"/>
    <w:rsid w:val="000A3E64"/>
    <w:rsid w:val="000B259A"/>
    <w:rsid w:val="000C4FF4"/>
    <w:rsid w:val="000D7EE9"/>
    <w:rsid w:val="000E33FF"/>
    <w:rsid w:val="000E4FD9"/>
    <w:rsid w:val="001061A5"/>
    <w:rsid w:val="00107D58"/>
    <w:rsid w:val="00111A31"/>
    <w:rsid w:val="00112F86"/>
    <w:rsid w:val="00113E51"/>
    <w:rsid w:val="00114243"/>
    <w:rsid w:val="00140837"/>
    <w:rsid w:val="00142587"/>
    <w:rsid w:val="0014443E"/>
    <w:rsid w:val="00156960"/>
    <w:rsid w:val="001762A1"/>
    <w:rsid w:val="001A2873"/>
    <w:rsid w:val="001D17F8"/>
    <w:rsid w:val="001D7809"/>
    <w:rsid w:val="001E1991"/>
    <w:rsid w:val="00202885"/>
    <w:rsid w:val="002127D4"/>
    <w:rsid w:val="00215045"/>
    <w:rsid w:val="00216D56"/>
    <w:rsid w:val="002205F1"/>
    <w:rsid w:val="0022064B"/>
    <w:rsid w:val="00225868"/>
    <w:rsid w:val="0022588C"/>
    <w:rsid w:val="00230A4A"/>
    <w:rsid w:val="00232DB4"/>
    <w:rsid w:val="002479DD"/>
    <w:rsid w:val="00255251"/>
    <w:rsid w:val="0026502D"/>
    <w:rsid w:val="002670CF"/>
    <w:rsid w:val="00267B54"/>
    <w:rsid w:val="00270600"/>
    <w:rsid w:val="00296444"/>
    <w:rsid w:val="00297779"/>
    <w:rsid w:val="002A3228"/>
    <w:rsid w:val="002A6979"/>
    <w:rsid w:val="002B2559"/>
    <w:rsid w:val="002C04A1"/>
    <w:rsid w:val="002C506C"/>
    <w:rsid w:val="002C6D0C"/>
    <w:rsid w:val="002E634B"/>
    <w:rsid w:val="002F0FB6"/>
    <w:rsid w:val="00313B9C"/>
    <w:rsid w:val="00317BF2"/>
    <w:rsid w:val="00320B81"/>
    <w:rsid w:val="00321DAF"/>
    <w:rsid w:val="003343AE"/>
    <w:rsid w:val="003412AF"/>
    <w:rsid w:val="003506DA"/>
    <w:rsid w:val="00372281"/>
    <w:rsid w:val="0037248B"/>
    <w:rsid w:val="0037309B"/>
    <w:rsid w:val="003904EC"/>
    <w:rsid w:val="00390BA3"/>
    <w:rsid w:val="003A0B79"/>
    <w:rsid w:val="003A4777"/>
    <w:rsid w:val="003A5B17"/>
    <w:rsid w:val="003C2DB2"/>
    <w:rsid w:val="003C5F97"/>
    <w:rsid w:val="003E6523"/>
    <w:rsid w:val="003E7407"/>
    <w:rsid w:val="00410930"/>
    <w:rsid w:val="00427B36"/>
    <w:rsid w:val="00435898"/>
    <w:rsid w:val="004471B2"/>
    <w:rsid w:val="004613BD"/>
    <w:rsid w:val="00467DC1"/>
    <w:rsid w:val="00471D68"/>
    <w:rsid w:val="00486441"/>
    <w:rsid w:val="00486A28"/>
    <w:rsid w:val="0049604A"/>
    <w:rsid w:val="004A17A2"/>
    <w:rsid w:val="004A6F4C"/>
    <w:rsid w:val="004B09B8"/>
    <w:rsid w:val="004B3802"/>
    <w:rsid w:val="004C50DA"/>
    <w:rsid w:val="004C5873"/>
    <w:rsid w:val="004D3E4D"/>
    <w:rsid w:val="004F5165"/>
    <w:rsid w:val="0050338F"/>
    <w:rsid w:val="005054BE"/>
    <w:rsid w:val="00506263"/>
    <w:rsid w:val="00515C6A"/>
    <w:rsid w:val="00525025"/>
    <w:rsid w:val="005306C5"/>
    <w:rsid w:val="00541FF0"/>
    <w:rsid w:val="00545271"/>
    <w:rsid w:val="00555202"/>
    <w:rsid w:val="00560D5A"/>
    <w:rsid w:val="005614B3"/>
    <w:rsid w:val="00561DFC"/>
    <w:rsid w:val="005758CE"/>
    <w:rsid w:val="00576654"/>
    <w:rsid w:val="00582EC9"/>
    <w:rsid w:val="00583C41"/>
    <w:rsid w:val="00591B3E"/>
    <w:rsid w:val="00594A85"/>
    <w:rsid w:val="005A1A14"/>
    <w:rsid w:val="005C2FD8"/>
    <w:rsid w:val="005D175C"/>
    <w:rsid w:val="005E05BE"/>
    <w:rsid w:val="005F170B"/>
    <w:rsid w:val="005F2EE9"/>
    <w:rsid w:val="005F552B"/>
    <w:rsid w:val="006001A2"/>
    <w:rsid w:val="00607696"/>
    <w:rsid w:val="00612DB3"/>
    <w:rsid w:val="00622D75"/>
    <w:rsid w:val="00637535"/>
    <w:rsid w:val="00641B6F"/>
    <w:rsid w:val="00671DC8"/>
    <w:rsid w:val="00673DD5"/>
    <w:rsid w:val="0068028A"/>
    <w:rsid w:val="0069012E"/>
    <w:rsid w:val="00693544"/>
    <w:rsid w:val="006A3C7E"/>
    <w:rsid w:val="006B0D2B"/>
    <w:rsid w:val="006B4185"/>
    <w:rsid w:val="006B4BAC"/>
    <w:rsid w:val="006B7F3B"/>
    <w:rsid w:val="006C24D1"/>
    <w:rsid w:val="006D046C"/>
    <w:rsid w:val="006D52FC"/>
    <w:rsid w:val="007055DC"/>
    <w:rsid w:val="00710FAC"/>
    <w:rsid w:val="00717F3E"/>
    <w:rsid w:val="00721314"/>
    <w:rsid w:val="0073006D"/>
    <w:rsid w:val="00735E10"/>
    <w:rsid w:val="00743B76"/>
    <w:rsid w:val="00760D91"/>
    <w:rsid w:val="00762A86"/>
    <w:rsid w:val="00764904"/>
    <w:rsid w:val="00766558"/>
    <w:rsid w:val="007805F5"/>
    <w:rsid w:val="007A2511"/>
    <w:rsid w:val="007A5A43"/>
    <w:rsid w:val="007D4D1E"/>
    <w:rsid w:val="007D602A"/>
    <w:rsid w:val="007F3735"/>
    <w:rsid w:val="007F7609"/>
    <w:rsid w:val="00806B85"/>
    <w:rsid w:val="00830C69"/>
    <w:rsid w:val="00833A8D"/>
    <w:rsid w:val="0083408C"/>
    <w:rsid w:val="00836685"/>
    <w:rsid w:val="008424B2"/>
    <w:rsid w:val="00843EB3"/>
    <w:rsid w:val="00844899"/>
    <w:rsid w:val="0084607B"/>
    <w:rsid w:val="00846525"/>
    <w:rsid w:val="00852897"/>
    <w:rsid w:val="0087252A"/>
    <w:rsid w:val="008801DC"/>
    <w:rsid w:val="008A420F"/>
    <w:rsid w:val="008B6AFD"/>
    <w:rsid w:val="008C4299"/>
    <w:rsid w:val="008D368D"/>
    <w:rsid w:val="008D79F4"/>
    <w:rsid w:val="008E333C"/>
    <w:rsid w:val="008F184A"/>
    <w:rsid w:val="008F2791"/>
    <w:rsid w:val="008F395E"/>
    <w:rsid w:val="008F56C0"/>
    <w:rsid w:val="00900555"/>
    <w:rsid w:val="00905CD1"/>
    <w:rsid w:val="00907943"/>
    <w:rsid w:val="00911C8F"/>
    <w:rsid w:val="009325E4"/>
    <w:rsid w:val="00937B5F"/>
    <w:rsid w:val="0094652F"/>
    <w:rsid w:val="009465DF"/>
    <w:rsid w:val="0094780E"/>
    <w:rsid w:val="00950EC3"/>
    <w:rsid w:val="009557E8"/>
    <w:rsid w:val="00986916"/>
    <w:rsid w:val="00987FC4"/>
    <w:rsid w:val="00996140"/>
    <w:rsid w:val="00996FEC"/>
    <w:rsid w:val="009B0833"/>
    <w:rsid w:val="009D4A50"/>
    <w:rsid w:val="009E52E4"/>
    <w:rsid w:val="00A010AF"/>
    <w:rsid w:val="00A154F2"/>
    <w:rsid w:val="00A3488C"/>
    <w:rsid w:val="00A51C30"/>
    <w:rsid w:val="00A54902"/>
    <w:rsid w:val="00A636E8"/>
    <w:rsid w:val="00A74D6F"/>
    <w:rsid w:val="00A87809"/>
    <w:rsid w:val="00A95508"/>
    <w:rsid w:val="00A97064"/>
    <w:rsid w:val="00AB7402"/>
    <w:rsid w:val="00AD0896"/>
    <w:rsid w:val="00B000C4"/>
    <w:rsid w:val="00B0389A"/>
    <w:rsid w:val="00B16C9C"/>
    <w:rsid w:val="00B23701"/>
    <w:rsid w:val="00B37BDA"/>
    <w:rsid w:val="00B457D5"/>
    <w:rsid w:val="00B5199C"/>
    <w:rsid w:val="00B56E57"/>
    <w:rsid w:val="00B57042"/>
    <w:rsid w:val="00B57ADF"/>
    <w:rsid w:val="00B6510F"/>
    <w:rsid w:val="00BA395A"/>
    <w:rsid w:val="00BB01B4"/>
    <w:rsid w:val="00BC6A0B"/>
    <w:rsid w:val="00BF3EE3"/>
    <w:rsid w:val="00BF6423"/>
    <w:rsid w:val="00C1160B"/>
    <w:rsid w:val="00C16253"/>
    <w:rsid w:val="00C17E16"/>
    <w:rsid w:val="00C226B8"/>
    <w:rsid w:val="00C34573"/>
    <w:rsid w:val="00C37CCE"/>
    <w:rsid w:val="00C534E1"/>
    <w:rsid w:val="00C65381"/>
    <w:rsid w:val="00C72FC1"/>
    <w:rsid w:val="00C73CDD"/>
    <w:rsid w:val="00C824D4"/>
    <w:rsid w:val="00C93B62"/>
    <w:rsid w:val="00CA5C57"/>
    <w:rsid w:val="00CA6E5D"/>
    <w:rsid w:val="00CA6FB1"/>
    <w:rsid w:val="00CC7530"/>
    <w:rsid w:val="00CF6666"/>
    <w:rsid w:val="00D04E45"/>
    <w:rsid w:val="00D1057C"/>
    <w:rsid w:val="00D170D0"/>
    <w:rsid w:val="00D205AA"/>
    <w:rsid w:val="00D21F71"/>
    <w:rsid w:val="00D2476B"/>
    <w:rsid w:val="00D252F4"/>
    <w:rsid w:val="00D311B4"/>
    <w:rsid w:val="00D31EF2"/>
    <w:rsid w:val="00D36B3F"/>
    <w:rsid w:val="00D518F7"/>
    <w:rsid w:val="00D56C43"/>
    <w:rsid w:val="00D71209"/>
    <w:rsid w:val="00D72A99"/>
    <w:rsid w:val="00D73A4F"/>
    <w:rsid w:val="00D73F3A"/>
    <w:rsid w:val="00D90EDC"/>
    <w:rsid w:val="00D91539"/>
    <w:rsid w:val="00DB1BB9"/>
    <w:rsid w:val="00DC187E"/>
    <w:rsid w:val="00DC56E4"/>
    <w:rsid w:val="00DE1410"/>
    <w:rsid w:val="00DF0F6D"/>
    <w:rsid w:val="00E00678"/>
    <w:rsid w:val="00E103FC"/>
    <w:rsid w:val="00E15850"/>
    <w:rsid w:val="00E21492"/>
    <w:rsid w:val="00E22983"/>
    <w:rsid w:val="00E2680C"/>
    <w:rsid w:val="00E26837"/>
    <w:rsid w:val="00E27F35"/>
    <w:rsid w:val="00E70B44"/>
    <w:rsid w:val="00E734F0"/>
    <w:rsid w:val="00E81DF9"/>
    <w:rsid w:val="00E91098"/>
    <w:rsid w:val="00E943AF"/>
    <w:rsid w:val="00E96A57"/>
    <w:rsid w:val="00EB1A54"/>
    <w:rsid w:val="00EB7384"/>
    <w:rsid w:val="00F23343"/>
    <w:rsid w:val="00F243E1"/>
    <w:rsid w:val="00F36F1B"/>
    <w:rsid w:val="00F37655"/>
    <w:rsid w:val="00F53E46"/>
    <w:rsid w:val="00F54B26"/>
    <w:rsid w:val="00F60644"/>
    <w:rsid w:val="00F772A9"/>
    <w:rsid w:val="00FB6636"/>
    <w:rsid w:val="00FD4F7A"/>
    <w:rsid w:val="00FD7658"/>
    <w:rsid w:val="00FE1399"/>
    <w:rsid w:val="00FE6D9B"/>
    <w:rsid w:val="00FE6DF2"/>
    <w:rsid w:val="00FF4C9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5962C"/>
  <w15:docId w15:val="{B9575E34-5E6C-413E-B557-D15C55BB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character" w:customStyle="1" w:styleId="aa">
    <w:name w:val="Основной текст_"/>
    <w:link w:val="1"/>
    <w:locked/>
    <w:rsid w:val="00CA6E5D"/>
    <w:rPr>
      <w:rFonts w:eastAsia="Times New Roman"/>
      <w:sz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CA6E5D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paragraph" w:styleId="ab">
    <w:name w:val="Normal (Web)"/>
    <w:basedOn w:val="a"/>
    <w:unhideWhenUsed/>
    <w:rsid w:val="001D17F8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c">
    <w:name w:val="Знак Знак"/>
    <w:rsid w:val="00637535"/>
    <w:rPr>
      <w:rFonts w:ascii="Calibri" w:hAnsi="Calibri"/>
      <w:kern w:val="3"/>
      <w:sz w:val="16"/>
      <w:lang w:val="ru-RU" w:eastAsia="ar-SA" w:bidi="ar-SA"/>
    </w:rPr>
  </w:style>
  <w:style w:type="paragraph" w:styleId="ad">
    <w:name w:val="Balloon Text"/>
    <w:basedOn w:val="a"/>
    <w:link w:val="ae"/>
    <w:rsid w:val="00637535"/>
    <w:rPr>
      <w:rFonts w:ascii="Segoe UI" w:hAnsi="Segoe UI"/>
      <w:sz w:val="18"/>
      <w:szCs w:val="16"/>
    </w:rPr>
  </w:style>
  <w:style w:type="character" w:customStyle="1" w:styleId="ae">
    <w:name w:val="Текст выноски Знак"/>
    <w:basedOn w:val="a0"/>
    <w:link w:val="ad"/>
    <w:rsid w:val="00637535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f">
    <w:name w:val="page number"/>
    <w:basedOn w:val="a0"/>
    <w:rsid w:val="00637535"/>
    <w:rPr>
      <w:rFonts w:cs="Times New Roman"/>
    </w:rPr>
  </w:style>
  <w:style w:type="paragraph" w:styleId="af0">
    <w:name w:val="No Spacing"/>
    <w:rsid w:val="006375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63753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character" w:styleId="af1">
    <w:name w:val="Emphasis"/>
    <w:basedOn w:val="a0"/>
    <w:rsid w:val="00637535"/>
    <w:rPr>
      <w:i/>
      <w:iCs/>
    </w:rPr>
  </w:style>
  <w:style w:type="paragraph" w:customStyle="1" w:styleId="Default">
    <w:name w:val="Default"/>
    <w:rsid w:val="00637535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6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Шиккер Анна Анатольевна</cp:lastModifiedBy>
  <cp:revision>7</cp:revision>
  <cp:lastPrinted>2023-01-13T10:38:00Z</cp:lastPrinted>
  <dcterms:created xsi:type="dcterms:W3CDTF">2021-04-22T08:11:00Z</dcterms:created>
  <dcterms:modified xsi:type="dcterms:W3CDTF">2023-03-22T06:11:00Z</dcterms:modified>
</cp:coreProperties>
</file>